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59" w:rsidRDefault="00B17259" w:rsidP="009870AD">
      <w:pPr>
        <w:pStyle w:val="Ingetavstnd"/>
      </w:pPr>
      <w:r>
        <w:rPr>
          <w:noProof/>
          <w:lang w:eastAsia="sv-SE"/>
        </w:rPr>
        <w:drawing>
          <wp:inline distT="0" distB="0" distL="0" distR="0" wp14:anchorId="70F1CDB2" wp14:editId="076D20DA">
            <wp:extent cx="1619250" cy="428625"/>
            <wp:effectExtent l="0" t="0" r="0" b="9525"/>
            <wp:docPr id="2" name="Bildobjekt 2" descr="FF logga liggan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FF logga liggande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51F">
        <w:tab/>
      </w:r>
      <w:r w:rsidR="0083751F">
        <w:tab/>
      </w:r>
      <w:r w:rsidR="0083751F">
        <w:tab/>
      </w:r>
      <w:r w:rsidR="0083751F">
        <w:tab/>
      </w:r>
    </w:p>
    <w:p w:rsidR="00B17259" w:rsidRDefault="00B17259" w:rsidP="009870AD">
      <w:pPr>
        <w:pStyle w:val="Ingetavstnd"/>
      </w:pPr>
      <w:r>
        <w:t>Hudiksvall</w:t>
      </w:r>
    </w:p>
    <w:p w:rsidR="00B17259" w:rsidRDefault="00B17259" w:rsidP="00B17259">
      <w:pPr>
        <w:pStyle w:val="Ingetavstnd"/>
        <w:ind w:left="5216" w:firstLine="1304"/>
      </w:pPr>
    </w:p>
    <w:p w:rsidR="00B17259" w:rsidRDefault="00B17259" w:rsidP="00B17259">
      <w:pPr>
        <w:pStyle w:val="Ingetavstnd"/>
        <w:ind w:left="5216" w:firstLine="1304"/>
      </w:pPr>
    </w:p>
    <w:p w:rsidR="0083751F" w:rsidRDefault="0083751F" w:rsidP="00B17259">
      <w:pPr>
        <w:pStyle w:val="Ingetavstnd"/>
        <w:ind w:left="5216" w:firstLine="1304"/>
      </w:pPr>
      <w:bookmarkStart w:id="0" w:name="_GoBack"/>
      <w:bookmarkEnd w:id="0"/>
      <w:r>
        <w:t>2020-03-02</w:t>
      </w:r>
    </w:p>
    <w:p w:rsidR="0083751F" w:rsidRDefault="0083751F" w:rsidP="009870AD">
      <w:pPr>
        <w:pStyle w:val="Ingetavstnd"/>
      </w:pPr>
    </w:p>
    <w:p w:rsidR="0083751F" w:rsidRDefault="0083751F" w:rsidP="009870AD">
      <w:pPr>
        <w:pStyle w:val="Ingetavstnd"/>
      </w:pPr>
    </w:p>
    <w:p w:rsidR="0083751F" w:rsidRDefault="0083751F" w:rsidP="009870AD">
      <w:pPr>
        <w:pStyle w:val="Ingetavstnd"/>
      </w:pPr>
    </w:p>
    <w:p w:rsidR="0083751F" w:rsidRDefault="0083751F" w:rsidP="009870AD">
      <w:pPr>
        <w:pStyle w:val="Ingetavstnd"/>
      </w:pPr>
      <w:r>
        <w:t>Ang. medlemskap i Hedebackens vänner</w:t>
      </w:r>
    </w:p>
    <w:p w:rsidR="0083751F" w:rsidRDefault="0083751F" w:rsidP="009870AD">
      <w:pPr>
        <w:pStyle w:val="Ingetavstnd"/>
      </w:pPr>
    </w:p>
    <w:p w:rsidR="0083751F" w:rsidRDefault="0083751F" w:rsidP="009870AD">
      <w:pPr>
        <w:pStyle w:val="Ingetavstnd"/>
      </w:pPr>
    </w:p>
    <w:p w:rsidR="009870AD" w:rsidRDefault="009870AD" w:rsidP="009870AD">
      <w:pPr>
        <w:pStyle w:val="Ingetavstnd"/>
      </w:pPr>
      <w:r>
        <w:t xml:space="preserve">Styrelsen för Hedebackens vänner (HV) har till Friluftsfrämjandet Hudiksvall (FF) och Hudik Alpin (HA) tagit upp frågan om eget organisationsnummer för Hedenbackens vänner. </w:t>
      </w:r>
    </w:p>
    <w:p w:rsidR="009870AD" w:rsidRDefault="009870AD" w:rsidP="009870AD">
      <w:pPr>
        <w:pStyle w:val="Ingetavstnd"/>
      </w:pPr>
    </w:p>
    <w:p w:rsidR="009870AD" w:rsidRDefault="007A599C" w:rsidP="009870AD">
      <w:pPr>
        <w:pStyle w:val="Ingetavstnd"/>
      </w:pPr>
      <w:r>
        <w:t>H</w:t>
      </w:r>
      <w:r w:rsidR="009870AD">
        <w:t>V skall enligt avtal mellan föreningarna ha en från Friluftsfrämjandet och Hudik Alpin helt skild ekonomi. Detta har varit svårt att</w:t>
      </w:r>
      <w:r w:rsidR="0083751F">
        <w:t xml:space="preserve"> praktiskt genomföra då H</w:t>
      </w:r>
      <w:r w:rsidR="009870AD">
        <w:t>V inte har något organisationsnummer. Skatteverket har bedömt att HBV inte är en förening med några medlemmar.</w:t>
      </w:r>
    </w:p>
    <w:p w:rsidR="009870AD" w:rsidRDefault="009870AD" w:rsidP="009870AD">
      <w:pPr>
        <w:pStyle w:val="Ingetavstnd"/>
      </w:pPr>
    </w:p>
    <w:p w:rsidR="009870AD" w:rsidRDefault="009870AD" w:rsidP="009870AD">
      <w:pPr>
        <w:pStyle w:val="Ingetavstnd"/>
      </w:pPr>
      <w:r>
        <w:t xml:space="preserve">Den senast tecknade överenskommelsen mellan Friluftsfrämjandet Hudiksvall och Hudik Alpin från 1999-01-01 anger som inledning: </w:t>
      </w:r>
    </w:p>
    <w:p w:rsidR="007A599C" w:rsidRDefault="007A599C" w:rsidP="009870AD">
      <w:pPr>
        <w:pStyle w:val="Ingetavstnd"/>
      </w:pPr>
    </w:p>
    <w:p w:rsidR="009870AD" w:rsidRPr="007A599C" w:rsidRDefault="009870AD" w:rsidP="009870AD">
      <w:pPr>
        <w:pStyle w:val="Ingetavstnd"/>
        <w:numPr>
          <w:ilvl w:val="0"/>
          <w:numId w:val="1"/>
        </w:numPr>
        <w:rPr>
          <w:b/>
          <w:i/>
        </w:rPr>
      </w:pPr>
      <w:r w:rsidRPr="007A599C">
        <w:rPr>
          <w:b/>
          <w:i/>
        </w:rPr>
        <w:t>Ändamål</w:t>
      </w:r>
    </w:p>
    <w:p w:rsidR="007A599C" w:rsidRDefault="009870AD" w:rsidP="007A599C">
      <w:pPr>
        <w:pStyle w:val="Ingetavstnd"/>
        <w:ind w:left="360"/>
        <w:rPr>
          <w:i/>
        </w:rPr>
      </w:pPr>
      <w:r w:rsidRPr="007A599C">
        <w:rPr>
          <w:i/>
        </w:rPr>
        <w:t>FF och HA driver sedan 1999-01-01 en förening med syfte att sköta driften av Hedeanläggningen. F</w:t>
      </w:r>
      <w:r w:rsidR="007A599C" w:rsidRPr="007A599C">
        <w:rPr>
          <w:i/>
        </w:rPr>
        <w:t xml:space="preserve">öreningens namn är </w:t>
      </w:r>
      <w:r w:rsidRPr="007A599C">
        <w:rPr>
          <w:i/>
        </w:rPr>
        <w:t>Hedebackens vänner (HV)</w:t>
      </w:r>
      <w:r w:rsidR="007A599C">
        <w:rPr>
          <w:i/>
        </w:rPr>
        <w:t xml:space="preserve">. </w:t>
      </w:r>
    </w:p>
    <w:p w:rsidR="007A599C" w:rsidRDefault="007A599C" w:rsidP="007A599C">
      <w:pPr>
        <w:pStyle w:val="Ingetavstnd"/>
        <w:ind w:left="360"/>
        <w:rPr>
          <w:i/>
        </w:rPr>
      </w:pPr>
    </w:p>
    <w:p w:rsidR="007A599C" w:rsidRPr="007A599C" w:rsidRDefault="007A599C" w:rsidP="007A599C">
      <w:pPr>
        <w:pStyle w:val="Ingetavstnd"/>
        <w:ind w:left="360"/>
        <w:rPr>
          <w:b/>
          <w:i/>
        </w:rPr>
      </w:pPr>
      <w:r w:rsidRPr="007A599C">
        <w:rPr>
          <w:b/>
          <w:i/>
        </w:rPr>
        <w:t>4. Styrelse</w:t>
      </w:r>
    </w:p>
    <w:p w:rsidR="007A599C" w:rsidRDefault="007A599C" w:rsidP="007A599C">
      <w:pPr>
        <w:pStyle w:val="Ingetavstnd"/>
        <w:ind w:left="360"/>
        <w:rPr>
          <w:i/>
        </w:rPr>
      </w:pPr>
      <w:proofErr w:type="spellStart"/>
      <w:r>
        <w:rPr>
          <w:i/>
        </w:rPr>
        <w:t>HV´s</w:t>
      </w:r>
      <w:proofErr w:type="spellEnd"/>
      <w:r>
        <w:rPr>
          <w:i/>
        </w:rPr>
        <w:t xml:space="preserve"> styrelse skall bestå av sex ledamöter. FF och HA utser vardera tre ledamöter.</w:t>
      </w:r>
    </w:p>
    <w:p w:rsidR="0083751F" w:rsidRDefault="0083751F" w:rsidP="007A599C">
      <w:pPr>
        <w:pStyle w:val="Ingetavstnd"/>
        <w:ind w:left="360"/>
        <w:rPr>
          <w:i/>
        </w:rPr>
      </w:pPr>
    </w:p>
    <w:p w:rsidR="007A599C" w:rsidRDefault="007A599C" w:rsidP="007A599C">
      <w:pPr>
        <w:pStyle w:val="Ingetavstnd"/>
        <w:ind w:left="360"/>
        <w:rPr>
          <w:i/>
        </w:rPr>
      </w:pPr>
      <w:proofErr w:type="gramStart"/>
      <w:r>
        <w:rPr>
          <w:i/>
        </w:rPr>
        <w:t>……</w:t>
      </w:r>
      <w:proofErr w:type="gramEnd"/>
      <w:r>
        <w:rPr>
          <w:i/>
        </w:rPr>
        <w:t xml:space="preserve"> </w:t>
      </w:r>
    </w:p>
    <w:p w:rsidR="007A599C" w:rsidRDefault="007A599C" w:rsidP="007A599C">
      <w:pPr>
        <w:pStyle w:val="Ingetavstnd"/>
        <w:ind w:left="360"/>
        <w:rPr>
          <w:i/>
        </w:rPr>
      </w:pPr>
    </w:p>
    <w:p w:rsidR="007A599C" w:rsidRPr="007A599C" w:rsidRDefault="007A599C" w:rsidP="007A599C">
      <w:pPr>
        <w:pStyle w:val="Ingetavstnd"/>
        <w:ind w:left="360"/>
        <w:rPr>
          <w:i/>
        </w:rPr>
      </w:pPr>
      <w:r>
        <w:rPr>
          <w:i/>
        </w:rPr>
        <w:t xml:space="preserve">Ordförandeposten skall alternera mellan föreningarna. Ordförande väljs för en tid av två år. Ordförande utses av FF och </w:t>
      </w:r>
      <w:proofErr w:type="spellStart"/>
      <w:r>
        <w:rPr>
          <w:i/>
        </w:rPr>
        <w:t>HA:s</w:t>
      </w:r>
      <w:proofErr w:type="spellEnd"/>
      <w:r>
        <w:rPr>
          <w:i/>
        </w:rPr>
        <w:t xml:space="preserve"> styrelser gemensamt</w:t>
      </w:r>
    </w:p>
    <w:p w:rsidR="009870AD" w:rsidRDefault="009870AD" w:rsidP="009870AD">
      <w:pPr>
        <w:pStyle w:val="Ingetavstnd"/>
      </w:pPr>
    </w:p>
    <w:p w:rsidR="0083751F" w:rsidRDefault="007A599C" w:rsidP="009870AD">
      <w:pPr>
        <w:pStyle w:val="Ingetavstnd"/>
      </w:pPr>
      <w:r>
        <w:t xml:space="preserve">Förslaget från HV är att </w:t>
      </w:r>
    </w:p>
    <w:p w:rsidR="0083751F" w:rsidRDefault="0083751F" w:rsidP="009870AD">
      <w:pPr>
        <w:pStyle w:val="Ingetavstnd"/>
      </w:pPr>
    </w:p>
    <w:p w:rsidR="007A599C" w:rsidRDefault="007A599C" w:rsidP="0083751F">
      <w:pPr>
        <w:pStyle w:val="Ingetavstnd"/>
        <w:numPr>
          <w:ilvl w:val="0"/>
          <w:numId w:val="2"/>
        </w:numPr>
      </w:pPr>
      <w:r>
        <w:t>årsmötet för Friluftsfrämjandet Hudiksvall (liksom Hudik Alpin) konstaterar att medlemmarna Friluftsfrämjandet Hudiksvall</w:t>
      </w:r>
      <w:r w:rsidR="0083751F">
        <w:t xml:space="preserve"> också är medlemmar i Hedebackens vänner.</w:t>
      </w:r>
    </w:p>
    <w:sectPr w:rsidR="007A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1C26"/>
    <w:multiLevelType w:val="hybridMultilevel"/>
    <w:tmpl w:val="BE2A00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2331"/>
    <w:multiLevelType w:val="hybridMultilevel"/>
    <w:tmpl w:val="264468DA"/>
    <w:lvl w:ilvl="0" w:tplc="CBF85D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AD"/>
    <w:rsid w:val="0052123C"/>
    <w:rsid w:val="007A599C"/>
    <w:rsid w:val="0083751F"/>
    <w:rsid w:val="009870AD"/>
    <w:rsid w:val="00B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5E29C-A9A8-44A7-8760-08E84F59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87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9F5B40794F4A61835E0B30F53DCEFD@Ekrothdato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Sidenvall</dc:creator>
  <cp:keywords/>
  <dc:description/>
  <cp:lastModifiedBy>Ragnar Sidenvall</cp:lastModifiedBy>
  <cp:revision>2</cp:revision>
  <dcterms:created xsi:type="dcterms:W3CDTF">2020-03-08T17:41:00Z</dcterms:created>
  <dcterms:modified xsi:type="dcterms:W3CDTF">2020-03-11T16:35:00Z</dcterms:modified>
</cp:coreProperties>
</file>