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1"/>
        <w:gridCol w:w="146"/>
        <w:gridCol w:w="800"/>
        <w:gridCol w:w="1960"/>
        <w:gridCol w:w="1960"/>
      </w:tblGrid>
      <w:tr w:rsidR="00B4009A" w:rsidRPr="00B4009A" w14:paraId="419B03DB" w14:textId="77777777" w:rsidTr="00B4009A">
        <w:trPr>
          <w:trHeight w:val="400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5843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32"/>
                <w:szCs w:val="32"/>
                <w:lang w:eastAsia="sv-SE"/>
              </w:rPr>
              <w:t>Friluftsfrämjandet Huddinge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E060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32"/>
                <w:szCs w:val="32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9B25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8CDF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009A" w:rsidRPr="00B4009A" w14:paraId="4C6CEC0E" w14:textId="77777777" w:rsidTr="00B4009A">
        <w:trPr>
          <w:trHeight w:val="26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AEEA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3659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F18A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02B1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05B0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009A" w:rsidRPr="00B4009A" w14:paraId="4964E639" w14:textId="77777777" w:rsidTr="00B4009A">
        <w:trPr>
          <w:trHeight w:val="50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BAFE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40"/>
                <w:szCs w:val="4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40"/>
                <w:szCs w:val="40"/>
                <w:lang w:eastAsia="sv-SE"/>
              </w:rPr>
              <w:t>BUDGET 2022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56F3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40"/>
                <w:szCs w:val="4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765A" w14:textId="77777777" w:rsidR="00B4009A" w:rsidRPr="00B4009A" w:rsidRDefault="00B4009A" w:rsidP="00B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3EE0" w14:textId="77777777" w:rsidR="00B4009A" w:rsidRPr="00B4009A" w:rsidRDefault="00B4009A" w:rsidP="00B40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EBAC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009A" w:rsidRPr="00B4009A" w14:paraId="201AF39C" w14:textId="77777777" w:rsidTr="00B4009A">
        <w:trPr>
          <w:trHeight w:val="31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F026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BAAB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1C4C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51D8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v-SE"/>
              </w:rPr>
              <w:t>Budget 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BB2F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v-SE"/>
              </w:rPr>
              <w:t>Budget 2022</w:t>
            </w:r>
          </w:p>
        </w:tc>
      </w:tr>
      <w:tr w:rsidR="00B4009A" w:rsidRPr="00B4009A" w14:paraId="0A7B670D" w14:textId="77777777" w:rsidTr="00B4009A">
        <w:trPr>
          <w:trHeight w:val="26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72FA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  <w:t>Intäkter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A95A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B4F2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53D2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8A10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009A" w:rsidRPr="00B4009A" w14:paraId="5ED04CAC" w14:textId="77777777" w:rsidTr="00B4009A">
        <w:trPr>
          <w:trHeight w:val="26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0C07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 xml:space="preserve">Deltagaravgifter mm.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4C1F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2A76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CB9B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1 276 400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D1E0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1 468 150</w:t>
            </w:r>
          </w:p>
        </w:tc>
      </w:tr>
      <w:tr w:rsidR="00B4009A" w:rsidRPr="00B4009A" w14:paraId="573C0E08" w14:textId="77777777" w:rsidTr="00B4009A">
        <w:trPr>
          <w:trHeight w:val="26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B91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Medlemsavgifter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B7E6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AD86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C5A6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180 000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2E38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170 000</w:t>
            </w:r>
          </w:p>
        </w:tc>
      </w:tr>
      <w:tr w:rsidR="00B4009A" w:rsidRPr="00B4009A" w14:paraId="16760633" w14:textId="77777777" w:rsidTr="00B4009A">
        <w:trPr>
          <w:trHeight w:val="26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3421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Offentliga bidrag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AD0E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CE79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7D05F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285 000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1B33E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282 200</w:t>
            </w:r>
          </w:p>
        </w:tc>
      </w:tr>
      <w:tr w:rsidR="00B4009A" w:rsidRPr="00B4009A" w14:paraId="0BB587DF" w14:textId="77777777" w:rsidTr="00B4009A">
        <w:trPr>
          <w:trHeight w:val="26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A09A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  <w:t>Summa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1820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57D8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D999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  <w:t>1 741 400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C482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  <w:t>1 920 350</w:t>
            </w:r>
          </w:p>
        </w:tc>
      </w:tr>
      <w:tr w:rsidR="00B4009A" w:rsidRPr="00B4009A" w14:paraId="6077184E" w14:textId="77777777" w:rsidTr="00B4009A">
        <w:trPr>
          <w:trHeight w:val="26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24EB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19F9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2DAF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96AD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2750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009A" w:rsidRPr="00B4009A" w14:paraId="2C09DBCD" w14:textId="77777777" w:rsidTr="00B4009A">
        <w:trPr>
          <w:trHeight w:val="278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612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  <w:t>Kostnader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034C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3D85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F905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2FA0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009A" w:rsidRPr="00B4009A" w14:paraId="33B82F18" w14:textId="77777777" w:rsidTr="00B4009A">
        <w:trPr>
          <w:trHeight w:val="26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16AD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 xml:space="preserve">Personalkostnader 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9E1A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0836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E55F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547 000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3AC2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570 000</w:t>
            </w:r>
          </w:p>
        </w:tc>
      </w:tr>
      <w:tr w:rsidR="00B4009A" w:rsidRPr="00B4009A" w14:paraId="7212D884" w14:textId="77777777" w:rsidTr="00B4009A">
        <w:trPr>
          <w:trHeight w:val="26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870F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Kansliet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0E0A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42F7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D373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216 000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B4D2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190 000</w:t>
            </w:r>
          </w:p>
        </w:tc>
      </w:tr>
      <w:tr w:rsidR="00B4009A" w:rsidRPr="00B4009A" w14:paraId="10F55955" w14:textId="77777777" w:rsidTr="00B4009A">
        <w:trPr>
          <w:trHeight w:val="26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4673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Verksamhetskostnader, utbildning mm.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8569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12F8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7775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959 200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824B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1 224 900</w:t>
            </w:r>
          </w:p>
        </w:tc>
      </w:tr>
      <w:tr w:rsidR="00B4009A" w:rsidRPr="00B4009A" w14:paraId="31026463" w14:textId="77777777" w:rsidTr="00B4009A">
        <w:trPr>
          <w:trHeight w:val="26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BC71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 xml:space="preserve">Diverseavgifter, </w:t>
            </w:r>
            <w:proofErr w:type="spellStart"/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swish</w:t>
            </w:r>
            <w:proofErr w:type="spellEnd"/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, resegaranti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F520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7756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7E640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4 000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8EE16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  <w:t>5 000</w:t>
            </w:r>
          </w:p>
        </w:tc>
      </w:tr>
      <w:tr w:rsidR="00B4009A" w:rsidRPr="00B4009A" w14:paraId="7D5EDDBF" w14:textId="77777777" w:rsidTr="00B4009A">
        <w:trPr>
          <w:trHeight w:val="26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EBC1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  <w:lang w:eastAsia="sv-S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1105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D8B7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AD89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  <w:t>1 726 200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3E6E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  <w:t>1 989 900</w:t>
            </w:r>
          </w:p>
        </w:tc>
      </w:tr>
      <w:tr w:rsidR="00B4009A" w:rsidRPr="00B4009A" w14:paraId="66D67286" w14:textId="77777777" w:rsidTr="00B4009A">
        <w:trPr>
          <w:trHeight w:val="31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D5C8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3AFC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D3E1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1BCD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8919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B4009A" w:rsidRPr="00B4009A" w14:paraId="643EC8A8" w14:textId="77777777" w:rsidTr="00B4009A">
        <w:trPr>
          <w:trHeight w:val="310"/>
        </w:trPr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74D7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v-SE"/>
              </w:rPr>
              <w:t>Resultat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471A" w14:textId="77777777" w:rsidR="00B4009A" w:rsidRPr="00B4009A" w:rsidRDefault="00B4009A" w:rsidP="00B4009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98F8" w14:textId="77777777" w:rsidR="00B4009A" w:rsidRPr="00B4009A" w:rsidRDefault="00B4009A" w:rsidP="00B40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4AEB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v-SE"/>
              </w:rPr>
              <w:t>15 200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F7A2" w14:textId="77777777" w:rsidR="00B4009A" w:rsidRPr="00B4009A" w:rsidRDefault="00B4009A" w:rsidP="00B4009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v-SE"/>
              </w:rPr>
            </w:pPr>
            <w:r w:rsidRPr="00B4009A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v-SE"/>
              </w:rPr>
              <w:t>-69 550</w:t>
            </w:r>
          </w:p>
        </w:tc>
      </w:tr>
    </w:tbl>
    <w:p w14:paraId="57A4C7D2" w14:textId="77777777" w:rsidR="00856957" w:rsidRDefault="00856957"/>
    <w:sectPr w:rsidR="0085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9A"/>
    <w:rsid w:val="00653C21"/>
    <w:rsid w:val="0085188C"/>
    <w:rsid w:val="00856957"/>
    <w:rsid w:val="00B4009A"/>
    <w:rsid w:val="00B6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E34C"/>
  <w15:chartTrackingRefBased/>
  <w15:docId w15:val="{95E76E0E-F025-4031-8D17-11A7D4CA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20"/>
    <w:rPr>
      <w:rFonts w:ascii="Source Sans Pro Light" w:hAnsi="Source Sans Pro Light"/>
    </w:rPr>
  </w:style>
  <w:style w:type="paragraph" w:styleId="Rubrik1">
    <w:name w:val="heading 1"/>
    <w:basedOn w:val="Normal"/>
    <w:next w:val="Normal"/>
    <w:link w:val="Rubrik1Char"/>
    <w:uiPriority w:val="9"/>
    <w:qFormat/>
    <w:rsid w:val="00653C21"/>
    <w:pPr>
      <w:keepNext/>
      <w:keepLines/>
      <w:spacing w:before="240" w:after="0"/>
      <w:outlineLvl w:val="0"/>
    </w:pPr>
    <w:rPr>
      <w:rFonts w:ascii="Source Sans Pro SemiBold" w:eastAsiaTheme="majorEastAsia" w:hAnsi="Source Sans Pro SemiBold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53C21"/>
    <w:pPr>
      <w:keepNext/>
      <w:keepLines/>
      <w:spacing w:before="40" w:after="0"/>
      <w:outlineLvl w:val="1"/>
    </w:pPr>
    <w:rPr>
      <w:rFonts w:ascii="Source Sans Pro SemiBold" w:eastAsiaTheme="majorEastAsia" w:hAnsi="Source Sans Pro SemiBold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53C21"/>
    <w:pPr>
      <w:keepNext/>
      <w:keepLines/>
      <w:spacing w:before="40" w:after="0"/>
      <w:outlineLvl w:val="2"/>
    </w:pPr>
    <w:rPr>
      <w:rFonts w:ascii="Source Sans Pro SemiBold" w:eastAsiaTheme="majorEastAsia" w:hAnsi="Source Sans Pro SemiBold" w:cstheme="majorBidi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3C21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653C21"/>
    <w:rPr>
      <w:rFonts w:ascii="Source Sans Pro SemiBold" w:eastAsiaTheme="majorEastAsia" w:hAnsi="Source Sans Pro SemiBold" w:cstheme="majorBidi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653C21"/>
    <w:rPr>
      <w:rFonts w:ascii="Source Sans Pro SemiBold" w:eastAsiaTheme="majorEastAsia" w:hAnsi="Source Sans Pro SemiBold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53C21"/>
    <w:rPr>
      <w:rFonts w:ascii="Source Sans Pro SemiBold" w:eastAsiaTheme="majorEastAsia" w:hAnsi="Source Sans Pro SemiBold" w:cstheme="majorBidi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3C21"/>
    <w:rPr>
      <w:rFonts w:ascii="Source Sans Pro Light" w:eastAsiaTheme="majorEastAsia" w:hAnsi="Source Sans Pro Light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79BCD71E1012458A7615A998C874B8" ma:contentTypeVersion="4" ma:contentTypeDescription="Skapa ett nytt dokument." ma:contentTypeScope="" ma:versionID="bf110b1c2f97b92502452050dad76b48">
  <xsd:schema xmlns:xsd="http://www.w3.org/2001/XMLSchema" xmlns:xs="http://www.w3.org/2001/XMLSchema" xmlns:p="http://schemas.microsoft.com/office/2006/metadata/properties" xmlns:ns2="5f9d6d84-51e3-4f0f-a328-2540ec88d72c" xmlns:ns3="b1b93250-40b4-4b2d-80e9-0797e544e5d4" targetNamespace="http://schemas.microsoft.com/office/2006/metadata/properties" ma:root="true" ma:fieldsID="4dca4b0b29a7f75a25cf7b3fb6e63e71" ns2:_="" ns3:_="">
    <xsd:import namespace="5f9d6d84-51e3-4f0f-a328-2540ec88d72c"/>
    <xsd:import namespace="b1b93250-40b4-4b2d-80e9-0797e544e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d6d84-51e3-4f0f-a328-2540ec88d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93250-40b4-4b2d-80e9-0797e544e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567B8C-D379-4885-A3C5-E5F42EA5AE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1EBFE9-D5B6-4D88-B351-71CA2E665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9220C-D4EA-427B-88E7-3AB5B6945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d6d84-51e3-4f0f-a328-2540ec88d72c"/>
    <ds:schemaRef ds:uri="b1b93250-40b4-4b2d-80e9-0797e544e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419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Beijer</dc:creator>
  <cp:keywords/>
  <dc:description/>
  <cp:lastModifiedBy>Rune Lindqvist</cp:lastModifiedBy>
  <cp:revision>2</cp:revision>
  <dcterms:created xsi:type="dcterms:W3CDTF">2022-02-23T10:24:00Z</dcterms:created>
  <dcterms:modified xsi:type="dcterms:W3CDTF">2022-02-23T10:24:00Z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0x0101005779BCD71E1012458A7615A998C874B8</vt:lpwstr>
  </property>
</Properties>
</file>