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09"/>
        <w:gridCol w:w="633"/>
        <w:gridCol w:w="3886"/>
        <w:gridCol w:w="146"/>
        <w:gridCol w:w="860"/>
        <w:gridCol w:w="880"/>
        <w:gridCol w:w="920"/>
        <w:gridCol w:w="320"/>
        <w:gridCol w:w="920"/>
        <w:gridCol w:w="260"/>
        <w:gridCol w:w="984"/>
      </w:tblGrid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Friluftsfrämjandet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Uddevalla lokalavdelning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348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sv-SE"/>
              </w:rPr>
              <w:t xml:space="preserve">Budget </w:t>
            </w: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sv-SE"/>
              </w:rPr>
              <w:t>2022-24</w:t>
            </w:r>
            <w:proofErr w:type="gramEnd"/>
            <w:r w:rsidR="009C2A6C"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sv-SE"/>
              </w:rPr>
              <w:t xml:space="preserve"> </w:t>
            </w:r>
            <w:r w:rsidR="009C2A6C" w:rsidRPr="009C2A6C">
              <w:rPr>
                <w:rFonts w:ascii="Arial" w:eastAsia="Times New Roman" w:hAnsi="Arial" w:cs="Arial"/>
                <w:color w:val="808080"/>
                <w:sz w:val="28"/>
                <w:szCs w:val="28"/>
                <w:lang w:eastAsia="sv-SE"/>
              </w:rPr>
              <w:t>(rev 2023)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8"/>
                <w:szCs w:val="28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Budget </w:t>
            </w: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2022-24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Utfall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Justerad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Budget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2024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2022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2023</w:t>
            </w:r>
          </w:p>
        </w:tc>
      </w:tr>
      <w:tr w:rsidR="00FA68EF" w:rsidRPr="00FA68EF" w:rsidTr="00FA68EF">
        <w:trPr>
          <w:trHeight w:val="312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>Intäkter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Huvudintäkter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3000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Medlemsavgifter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73000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75000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77000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81340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80000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3100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barn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9000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10300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kajak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2330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3130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skridsko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12000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13000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14000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21700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3035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MTB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3140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vardagsvandring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4510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3150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Aktivitetsavgift övriga vandringar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450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3200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Försäljning Hällerstugan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2545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3210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Försäljning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jultorg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8789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8000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3230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Försäljning Äventyrsdagen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7305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3300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Försäljning profilprodukter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320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3310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Försäljning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Ullmax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3500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Uthyrning Hällerstugan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11500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12000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12500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10900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12000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3510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Uthyrning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Krokestugan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18000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18500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19000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16200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18500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3520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Uthyrning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Kärrestugan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9000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9500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8500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3530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Uthyrning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Åleslån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2250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Huvudintäkter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162000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169500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176000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  <w:t>178439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165000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Fakturerade 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3600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Hyra kajak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8000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4500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3610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Hyra kanadensare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3630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Hyra övrig utrustning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3690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Hyra övrigt och tjänster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Fakturerade 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9500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11500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13500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  <w:t>4700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7500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Intäktskorrigeringar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3700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Bidrag stugor och leder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49000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49000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49000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48375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49000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3710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Verksamhetsbidrag Uddevalla kommun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42865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3720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Verksamhetsstöd Studiefrämjandet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7375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3790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Övriga bidrag och stöd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575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Intäktskorrigeringar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60000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60500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61000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  <w:t>99190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58000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Övriga rörelseintäkter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3800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Uthyrning kansliet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12000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Övriga rörelseintäkter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  <w:t>24000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12000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Projekt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3900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Säker på vatten - Thordén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Projekt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100000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312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 xml:space="preserve"> Intäkter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255500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265500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274500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  <w:t>306329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342500</w:t>
            </w:r>
            <w:proofErr w:type="gramEnd"/>
          </w:p>
        </w:tc>
      </w:tr>
      <w:tr w:rsidR="00FA68EF" w:rsidRPr="00FA68EF" w:rsidTr="00FA68E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FA68EF" w:rsidRDefault="00FA68EF">
      <w:r>
        <w:br w:type="page"/>
      </w:r>
    </w:p>
    <w:tbl>
      <w:tblPr>
        <w:tblW w:w="10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309"/>
        <w:gridCol w:w="633"/>
        <w:gridCol w:w="3886"/>
        <w:gridCol w:w="146"/>
        <w:gridCol w:w="860"/>
        <w:gridCol w:w="880"/>
        <w:gridCol w:w="920"/>
        <w:gridCol w:w="320"/>
        <w:gridCol w:w="920"/>
        <w:gridCol w:w="260"/>
        <w:gridCol w:w="984"/>
      </w:tblGrid>
      <w:tr w:rsidR="00FA68EF" w:rsidRPr="00FA68EF" w:rsidTr="00FA68EF">
        <w:trPr>
          <w:trHeight w:val="312"/>
        </w:trPr>
        <w:tc>
          <w:tcPr>
            <w:tcW w:w="1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lastRenderedPageBreak/>
              <w:t>Kostnader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824B89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r w:rsidRPr="00824B89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A8FC03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-461645</wp:posOffset>
                  </wp:positionV>
                  <wp:extent cx="3169920" cy="678180"/>
                  <wp:effectExtent l="0" t="0" r="0" b="7620"/>
                  <wp:wrapNone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9920" cy="678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Direkta 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och dylikt barn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-4163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Inköp och </w:t>
            </w: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dylikt kajak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-593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21000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Inköp och </w:t>
            </w: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dylikt skridsko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13449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15000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4135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och dylikt MTB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4140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och dylikt vardagsvandrare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-2650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4150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och dylikt övriga vandringar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-191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4200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till försäljning Hällerstugan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-1801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4210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Inköp till försäljning och dylikt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jultorg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-4298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4230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till försäljning äventyrsdag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-4495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4300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profilprodukter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4310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Inköp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Ullmax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-908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4400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Utbildning ledare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11486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4410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Fortbildning ledare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11384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4420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Ledarutrustning och ledarkläder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23523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4430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Ledarvård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-5694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Hällerstugan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-5667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Underhåll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Krokestugan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-5394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4520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Underhåll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Kärrestugan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-2141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Underhåll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Åleslån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-5512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4540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 xml:space="preserve">Underhåll </w:t>
            </w:r>
            <w:proofErr w:type="spell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Kölnestugan</w:t>
            </w:r>
            <w:proofErr w:type="spell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-1850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4550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Kåtan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-1581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4600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kajak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4630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övrig utrustning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4640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släpvagnar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-896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4650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kajak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-7670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45000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4670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Inköp övrig utrustning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-8679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4700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leder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-7061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4701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skidleder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10826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4710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Underhåll och avgifter vägar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-5400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4800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Lokalhyra kansliet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72000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73000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74000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73789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81000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4890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Övriga kanslikostnader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-4606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4950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Aktiviteter - projekt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4960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Projekt stugor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4990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Övriga verksamhetskostnader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-1223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Direkta 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259500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250000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232000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226980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342000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Personalkostnader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Möteskostnader styrelsen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-3059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5010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Möteskostnader årsmöte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-1153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3000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5020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Möte FF Region, Riks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Representation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-335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Personalkostnader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4000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7000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-4547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6000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Övriga rörelseuppgifter/kostnader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6100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Kontorskostnader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6000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-6710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6000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6130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Porto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500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-650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500</w:t>
            </w:r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6200</w:t>
            </w: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Försäkringar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9000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9500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10000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  <w:t>11160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12000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4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S:a</w:t>
            </w:r>
            <w:proofErr w:type="gramEnd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 xml:space="preserve"> Övriga rörelseuppgifter/kostnader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15500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16000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  <w:t>16500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18520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18500</w:t>
            </w:r>
            <w:proofErr w:type="gramEnd"/>
          </w:p>
        </w:tc>
      </w:tr>
      <w:tr w:rsidR="00FA68EF" w:rsidRPr="00FA68EF" w:rsidTr="00FA68EF">
        <w:trPr>
          <w:trHeight w:val="276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31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824B89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>S</w:t>
            </w:r>
            <w:r w:rsidR="00FA68EF"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>:a</w:t>
            </w:r>
            <w:proofErr w:type="gramEnd"/>
            <w:r w:rsidR="00FA68EF"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 xml:space="preserve"> kostnader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279000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272000</w:t>
            </w:r>
            <w:proofErr w:type="gramEnd"/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255500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250047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366500</w:t>
            </w:r>
            <w:proofErr w:type="gramEnd"/>
          </w:p>
        </w:tc>
      </w:tr>
      <w:tr w:rsidR="00824B89" w:rsidRPr="00FA68EF" w:rsidTr="00FA68EF">
        <w:trPr>
          <w:trHeight w:val="31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Default="00824B89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B89" w:rsidRPr="00FA68EF" w:rsidRDefault="00824B89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</w:tr>
      <w:tr w:rsidR="00FA68EF" w:rsidRPr="00FA68EF" w:rsidTr="00FA68EF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FA68EF" w:rsidRPr="00FA68EF" w:rsidTr="00FA68EF">
        <w:trPr>
          <w:trHeight w:val="312"/>
        </w:trPr>
        <w:tc>
          <w:tcPr>
            <w:tcW w:w="5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  <w:t>Beräknat resultat: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8080"/>
                <w:sz w:val="24"/>
                <w:szCs w:val="24"/>
                <w:lang w:eastAsia="sv-SE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23500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-6500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  <w:t>19000</w:t>
            </w:r>
            <w:proofErr w:type="gramEnd"/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20"/>
                <w:szCs w:val="20"/>
                <w:lang w:eastAsia="sv-S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lang w:eastAsia="sv-SE"/>
              </w:rPr>
            </w:pPr>
            <w:proofErr w:type="gramStart"/>
            <w:r w:rsidRPr="00FA68EF">
              <w:rPr>
                <w:rFonts w:ascii="Arial" w:eastAsia="Times New Roman" w:hAnsi="Arial" w:cs="Arial"/>
                <w:color w:val="808080"/>
                <w:lang w:eastAsia="sv-SE"/>
              </w:rPr>
              <w:t>56282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68EF" w:rsidRPr="00FA68EF" w:rsidRDefault="00FA68EF" w:rsidP="00FA68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</w:pPr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-</w:t>
            </w:r>
            <w:proofErr w:type="gramStart"/>
            <w:r w:rsidRPr="00FA68EF">
              <w:rPr>
                <w:rFonts w:ascii="Arial" w:eastAsia="Times New Roman" w:hAnsi="Arial" w:cs="Arial"/>
                <w:b/>
                <w:bCs/>
                <w:color w:val="808080"/>
                <w:lang w:eastAsia="sv-SE"/>
              </w:rPr>
              <w:t>24000</w:t>
            </w:r>
            <w:proofErr w:type="gramEnd"/>
          </w:p>
        </w:tc>
      </w:tr>
    </w:tbl>
    <w:p w:rsidR="00691B7C" w:rsidRDefault="00691B7C" w:rsidP="00824B89"/>
    <w:sectPr w:rsidR="00691B7C" w:rsidSect="00824B89">
      <w:pgSz w:w="11906" w:h="16838"/>
      <w:pgMar w:top="1135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7C"/>
    <w:rsid w:val="001F0092"/>
    <w:rsid w:val="00691B7C"/>
    <w:rsid w:val="007032F9"/>
    <w:rsid w:val="00824B89"/>
    <w:rsid w:val="009121B0"/>
    <w:rsid w:val="009C2A6C"/>
    <w:rsid w:val="00AA28CA"/>
    <w:rsid w:val="00FA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4373D-3CD6-415C-A4FD-6173AE7A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FA68EF"/>
    <w:rPr>
      <w:color w:val="0563C1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FA68EF"/>
    <w:rPr>
      <w:color w:val="954F72"/>
      <w:u w:val="single"/>
    </w:rPr>
  </w:style>
  <w:style w:type="paragraph" w:customStyle="1" w:styleId="msonormal0">
    <w:name w:val="msonormal"/>
    <w:basedOn w:val="Normal"/>
    <w:rsid w:val="00F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5">
    <w:name w:val="xl65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4"/>
      <w:szCs w:val="24"/>
      <w:lang w:eastAsia="sv-SE"/>
    </w:rPr>
  </w:style>
  <w:style w:type="paragraph" w:customStyle="1" w:styleId="xl66">
    <w:name w:val="xl66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0"/>
      <w:szCs w:val="20"/>
      <w:lang w:eastAsia="sv-SE"/>
    </w:rPr>
  </w:style>
  <w:style w:type="paragraph" w:customStyle="1" w:styleId="xl67">
    <w:name w:val="xl67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color w:val="808080"/>
      <w:sz w:val="20"/>
      <w:szCs w:val="20"/>
      <w:lang w:eastAsia="sv-SE"/>
    </w:rPr>
  </w:style>
  <w:style w:type="paragraph" w:customStyle="1" w:styleId="xl68">
    <w:name w:val="xl68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i/>
      <w:iCs/>
      <w:color w:val="808080"/>
      <w:sz w:val="20"/>
      <w:szCs w:val="20"/>
      <w:lang w:eastAsia="sv-SE"/>
    </w:rPr>
  </w:style>
  <w:style w:type="paragraph" w:customStyle="1" w:styleId="xl69">
    <w:name w:val="xl69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808080"/>
      <w:sz w:val="20"/>
      <w:szCs w:val="20"/>
      <w:lang w:eastAsia="sv-SE"/>
    </w:rPr>
  </w:style>
  <w:style w:type="paragraph" w:customStyle="1" w:styleId="xl70">
    <w:name w:val="xl70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808080"/>
      <w:sz w:val="20"/>
      <w:szCs w:val="20"/>
      <w:lang w:eastAsia="sv-SE"/>
    </w:rPr>
  </w:style>
  <w:style w:type="paragraph" w:customStyle="1" w:styleId="xl71">
    <w:name w:val="xl71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  <w:style w:type="paragraph" w:customStyle="1" w:styleId="xl72">
    <w:name w:val="xl72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808080"/>
      <w:sz w:val="20"/>
      <w:szCs w:val="20"/>
      <w:lang w:eastAsia="sv-SE"/>
    </w:rPr>
  </w:style>
  <w:style w:type="paragraph" w:customStyle="1" w:styleId="xl73">
    <w:name w:val="xl73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0"/>
      <w:szCs w:val="20"/>
      <w:lang w:eastAsia="sv-SE"/>
    </w:rPr>
  </w:style>
  <w:style w:type="paragraph" w:customStyle="1" w:styleId="xl74">
    <w:name w:val="xl74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808080"/>
      <w:sz w:val="24"/>
      <w:szCs w:val="24"/>
      <w:lang w:eastAsia="sv-SE"/>
    </w:rPr>
  </w:style>
  <w:style w:type="paragraph" w:customStyle="1" w:styleId="xl75">
    <w:name w:val="xl75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28"/>
      <w:szCs w:val="28"/>
      <w:lang w:eastAsia="sv-SE"/>
    </w:rPr>
  </w:style>
  <w:style w:type="paragraph" w:customStyle="1" w:styleId="xl76">
    <w:name w:val="xl76"/>
    <w:basedOn w:val="Normal"/>
    <w:rsid w:val="00FA68E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  <w:style w:type="paragraph" w:customStyle="1" w:styleId="xl77">
    <w:name w:val="xl77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808080"/>
      <w:sz w:val="24"/>
      <w:szCs w:val="24"/>
      <w:lang w:eastAsia="sv-SE"/>
    </w:rPr>
  </w:style>
  <w:style w:type="paragraph" w:customStyle="1" w:styleId="xl78">
    <w:name w:val="xl78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808080"/>
      <w:sz w:val="20"/>
      <w:szCs w:val="20"/>
      <w:lang w:eastAsia="sv-SE"/>
    </w:rPr>
  </w:style>
  <w:style w:type="paragraph" w:customStyle="1" w:styleId="xl79">
    <w:name w:val="xl79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0"/>
      <w:szCs w:val="20"/>
      <w:lang w:eastAsia="sv-SE"/>
    </w:rPr>
  </w:style>
  <w:style w:type="paragraph" w:customStyle="1" w:styleId="xl80">
    <w:name w:val="xl80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  <w:style w:type="paragraph" w:customStyle="1" w:styleId="xl81">
    <w:name w:val="xl81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  <w:style w:type="paragraph" w:customStyle="1" w:styleId="xl82">
    <w:name w:val="xl82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808080"/>
      <w:sz w:val="20"/>
      <w:szCs w:val="20"/>
      <w:lang w:eastAsia="sv-SE"/>
    </w:rPr>
  </w:style>
  <w:style w:type="paragraph" w:customStyle="1" w:styleId="xl83">
    <w:name w:val="xl83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  <w:style w:type="paragraph" w:customStyle="1" w:styleId="xl84">
    <w:name w:val="xl84"/>
    <w:basedOn w:val="Normal"/>
    <w:rsid w:val="00FA68EF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808080"/>
      <w:sz w:val="20"/>
      <w:szCs w:val="20"/>
      <w:lang w:eastAsia="sv-SE"/>
    </w:rPr>
  </w:style>
  <w:style w:type="paragraph" w:customStyle="1" w:styleId="xl85">
    <w:name w:val="xl85"/>
    <w:basedOn w:val="Normal"/>
    <w:rsid w:val="00FA68E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80808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4257</Characters>
  <Application>Microsoft Office Word</Application>
  <DocSecurity>0</DocSecurity>
  <Lines>35</Lines>
  <Paragraphs>10</Paragraphs>
  <ScaleCrop>false</ScaleCrop>
  <Company/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Rengman</dc:creator>
  <cp:keywords/>
  <dc:description/>
  <cp:lastModifiedBy>Hans Rengman</cp:lastModifiedBy>
  <cp:revision>2</cp:revision>
  <dcterms:created xsi:type="dcterms:W3CDTF">2023-02-21T16:10:00Z</dcterms:created>
  <dcterms:modified xsi:type="dcterms:W3CDTF">2023-02-21T16:10:00Z</dcterms:modified>
</cp:coreProperties>
</file>